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80" w:line="240" w:lineRule="auto"/>
        <w:rPr>
          <w:b w:val="1"/>
          <w:sz w:val="24"/>
          <w:szCs w:val="24"/>
        </w:rPr>
      </w:pPr>
      <w:r w:rsidDel="00000000" w:rsidR="00000000" w:rsidRPr="00000000">
        <w:rPr>
          <w:b w:val="1"/>
          <w:sz w:val="24"/>
          <w:szCs w:val="24"/>
          <w:rtl w:val="0"/>
        </w:rPr>
        <w:t xml:space="preserve">FOR IMMEDIATE RELEASE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80" w:line="240" w:lineRule="auto"/>
        <w:rPr>
          <w:b w:val="1"/>
          <w:sz w:val="24"/>
          <w:szCs w:val="24"/>
        </w:rPr>
      </w:pPr>
      <w:r w:rsidDel="00000000" w:rsidR="00000000" w:rsidRPr="00000000">
        <w:rPr>
          <w:b w:val="1"/>
          <w:sz w:val="24"/>
          <w:szCs w:val="24"/>
          <w:rtl w:val="0"/>
        </w:rPr>
        <w:t xml:space="preserve">January 23, 2020</w:t>
        <w:tab/>
        <w:tab/>
        <w:tab/>
        <w:tab/>
        <w:tab/>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80" w:line="240" w:lineRule="auto"/>
        <w:ind w:left="5130" w:right="540" w:firstLine="0"/>
        <w:rPr>
          <w:b w:val="1"/>
          <w:sz w:val="24"/>
          <w:szCs w:val="24"/>
        </w:rPr>
      </w:pPr>
      <w:r w:rsidDel="00000000" w:rsidR="00000000" w:rsidRPr="00000000">
        <w:rPr>
          <w:b w:val="1"/>
          <w:sz w:val="24"/>
          <w:szCs w:val="24"/>
          <w:rtl w:val="0"/>
        </w:rPr>
        <w:t xml:space="preserve">Media Inquiry, please contact: </w:t>
      </w:r>
      <w:r w:rsidDel="00000000" w:rsidR="00000000" w:rsidRPr="00000000">
        <w:rPr>
          <w:sz w:val="24"/>
          <w:szCs w:val="24"/>
          <w:rtl w:val="0"/>
        </w:rPr>
        <w:t xml:space="preserve">Adrian Uribazo (305-397-3630) adrian@dragentonline.com</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80" w:lineRule="auto"/>
        <w:ind w:left="360" w:right="900" w:firstLine="0"/>
        <w:jc w:val="center"/>
        <w:rPr>
          <w:b w:val="1"/>
          <w:sz w:val="32"/>
          <w:szCs w:val="32"/>
        </w:rPr>
      </w:pPr>
      <w:r w:rsidDel="00000000" w:rsidR="00000000" w:rsidRPr="00000000">
        <w:rPr>
          <w:b w:val="1"/>
          <w:sz w:val="32"/>
          <w:szCs w:val="32"/>
          <w:rtl w:val="0"/>
        </w:rPr>
        <w:t xml:space="preserve">Entertainer of the Year kicks off 30th Anniversary Year with South Florida EOY this weekend and “Drag Queens Can Change the World” national campaign to give back to LGBTQ Youth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80" w:lineRule="auto"/>
        <w:jc w:val="center"/>
        <w:rPr>
          <w:sz w:val="28"/>
          <w:szCs w:val="28"/>
        </w:rPr>
      </w:pPr>
      <w:r w:rsidDel="00000000" w:rsidR="00000000" w:rsidRPr="00000000">
        <w:rPr>
          <w:i w:val="1"/>
          <w:sz w:val="28"/>
          <w:szCs w:val="28"/>
          <w:rtl w:val="0"/>
        </w:rPr>
        <w:t xml:space="preserve">14 regional and statewide EOY prelim contests planned coast to coast with new and returning promoters; EOY contestants are encouraged to pre-register and learn more at www.EOY.net</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80" w:lineRule="auto"/>
        <w:rPr>
          <w:sz w:val="24"/>
          <w:szCs w:val="24"/>
        </w:rPr>
      </w:pPr>
      <w:r w:rsidDel="00000000" w:rsidR="00000000" w:rsidRPr="00000000">
        <w:rPr>
          <w:sz w:val="24"/>
          <w:szCs w:val="24"/>
          <w:rtl w:val="0"/>
        </w:rPr>
        <w:t xml:space="preserve">LOUISVILLE, Ky. (Thursday, January 23, 2020) — The Entertainer of the Year (EOY) national pageantry system celebrates 30 years and kicks off its preliminary season this Sunday, January 26  with South Florida EOY.  The event will be held at 8 p.m. at Cruisers located at 1517 SE 47th Terrace, Cape Coral, FL.  This will be the first of fourteen regional and statewide preliminary contests featuring new and returning EOY promoters coast to coast. More prelims to be announced soon at www.EOY.net.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80" w:lineRule="auto"/>
        <w:rPr>
          <w:sz w:val="24"/>
          <w:szCs w:val="24"/>
        </w:rPr>
      </w:pPr>
      <w:r w:rsidDel="00000000" w:rsidR="00000000" w:rsidRPr="00000000">
        <w:rPr>
          <w:sz w:val="24"/>
          <w:szCs w:val="24"/>
          <w:rtl w:val="0"/>
        </w:rPr>
        <w:t xml:space="preserve">In addition to the official 30th anniversary year kick-off to EOY, the current national titleholder Buff Faye launches the “Drag Queens Can Change the World” initiative to give back to LGBTQ youth during her reign. Any individual may purchase a $20 ticket to win up to $5000 in drag merchandise donated from the best drag queen retailers across the country.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80" w:lineRule="auto"/>
        <w:rPr>
          <w:color w:val="181919"/>
          <w:sz w:val="24"/>
          <w:szCs w:val="24"/>
        </w:rPr>
      </w:pPr>
      <w:r w:rsidDel="00000000" w:rsidR="00000000" w:rsidRPr="00000000">
        <w:rPr>
          <w:sz w:val="24"/>
          <w:szCs w:val="24"/>
          <w:rtl w:val="0"/>
        </w:rPr>
        <w:t xml:space="preserve">“‘Drag Queens Can Change the World” sends the message that it  is important as a drag queen and a national titleholder to make a positive difference and give back to our LGBTQ community.  I am thankful to have many prizes donated for this initiative from amazing professional retailers who do wigs, jewelry, make up, costumes and more,” said Buff Faye, EOY, FI. “My goal is to raise $10,000 and I know together the drag queen community can do it.” </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80" w:lineRule="auto"/>
        <w:rPr>
          <w:color w:val="181919"/>
          <w:sz w:val="24"/>
          <w:szCs w:val="24"/>
        </w:rPr>
      </w:pPr>
      <w:r w:rsidDel="00000000" w:rsidR="00000000" w:rsidRPr="00000000">
        <w:rPr>
          <w:sz w:val="24"/>
          <w:szCs w:val="24"/>
          <w:rtl w:val="0"/>
        </w:rPr>
        <w:t xml:space="preserve">Buff Faye (aka Shane Windmeyer) is a national best-selling LGBTQ author and civil rights leader. For </w:t>
      </w:r>
      <w:r w:rsidDel="00000000" w:rsidR="00000000" w:rsidRPr="00000000">
        <w:rPr>
          <w:color w:val="181919"/>
          <w:sz w:val="24"/>
          <w:szCs w:val="24"/>
          <w:rtl w:val="0"/>
        </w:rPr>
        <w:t xml:space="preserve">20+ years, Windmeyer has dedicated his personal and professional life to LGBTQ youth with Campus Pride. 100% of the proceeds from the “Drag Queens Can Change the World” campaign will go to the organization.  Founded in 2001, Campus Pride works annually with over 1400 college campuses to help build future leaders and create, safer, more inclusive communities.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80" w:lineRule="auto"/>
        <w:rPr>
          <w:color w:val="181919"/>
          <w:sz w:val="24"/>
          <w:szCs w:val="24"/>
        </w:rPr>
      </w:pPr>
      <w:r w:rsidDel="00000000" w:rsidR="00000000" w:rsidRPr="00000000">
        <w:rPr>
          <w:color w:val="181919"/>
          <w:sz w:val="24"/>
          <w:szCs w:val="24"/>
          <w:rtl w:val="0"/>
        </w:rPr>
        <w:t xml:space="preserve">Buff Faye plans on promoting the campaign while  traveling around the country representing EOY at regional and state-wide prelims starting this Sunday at South Florida EOY.  Individuals will be encouraged to support the initiative by purchasing tickets for $20.  Each ticket is a CHANCE TO WIN!   Tickets are also available online at CampusPride.org/WinDrag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80" w:lineRule="auto"/>
        <w:rPr/>
      </w:pPr>
      <w:r w:rsidDel="00000000" w:rsidR="00000000" w:rsidRPr="00000000">
        <w:rPr>
          <w:color w:val="181919"/>
          <w:sz w:val="24"/>
          <w:szCs w:val="24"/>
          <w:rtl w:val="0"/>
        </w:rPr>
        <w:t xml:space="preserve">Winners will be drawn LIVE online via Facebook on Sunday, July 19 at 6 p.m. EST/3 pm. PST.  Tune into Campus Pride on Facebook at </w:t>
      </w:r>
      <w:hyperlink r:id="rId6">
        <w:r w:rsidDel="00000000" w:rsidR="00000000" w:rsidRPr="00000000">
          <w:rPr>
            <w:color w:val="f36702"/>
            <w:sz w:val="24"/>
            <w:szCs w:val="24"/>
            <w:rtl w:val="0"/>
          </w:rPr>
          <w:t xml:space="preserve">Facebook.com/LeadwithPride</w:t>
        </w:r>
      </w:hyperlink>
      <w:r w:rsidDel="00000000" w:rsidR="00000000" w:rsidRPr="00000000">
        <w:rPr>
          <w:rtl w:val="0"/>
        </w:rPr>
        <w:t xml:space="preserve">  Any drag queen retailers may donate prizes by contacting Buff Faye at </w:t>
      </w:r>
      <w:hyperlink r:id="rId7">
        <w:r w:rsidDel="00000000" w:rsidR="00000000" w:rsidRPr="00000000">
          <w:rPr>
            <w:color w:val="1155cc"/>
            <w:u w:val="single"/>
            <w:rtl w:val="0"/>
          </w:rPr>
          <w:t xml:space="preserve">info@BuffFaye.com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80" w:lineRule="auto"/>
        <w:rPr>
          <w:sz w:val="24"/>
          <w:szCs w:val="24"/>
        </w:rPr>
      </w:pPr>
      <w:r w:rsidDel="00000000" w:rsidR="00000000" w:rsidRPr="00000000">
        <w:rPr>
          <w:sz w:val="24"/>
          <w:szCs w:val="24"/>
          <w:rtl w:val="0"/>
        </w:rPr>
        <w:t xml:space="preserve">The National Entertainer of the Year pageantry system celebrates 30 years this year. It started in 1991 showcasing drag creativity and entertainment honoring Emeritus Naomi Sims. The EOY pageantry system has served as a charitable contest raising funds for the non-profit SLS Pride Foundation, which is “dedicated to the betterment of diverse cultures.”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80" w:lineRule="auto"/>
        <w:rPr>
          <w:sz w:val="24"/>
          <w:szCs w:val="24"/>
        </w:rPr>
      </w:pPr>
      <w:r w:rsidDel="00000000" w:rsidR="00000000" w:rsidRPr="00000000">
        <w:rPr>
          <w:sz w:val="24"/>
          <w:szCs w:val="24"/>
          <w:rtl w:val="0"/>
        </w:rPr>
        <w:t xml:space="preserve">Interested EOY contestants and new EOY promoters are encouraged to inquire about new prelim opportunities. Check the site often for updates and announcements. Learn more online at www.EOY.net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80" w:lineRule="auto"/>
        <w:rPr/>
      </w:pPr>
      <w:r w:rsidDel="00000000" w:rsidR="00000000" w:rsidRPr="00000000">
        <w:rPr>
          <w:i w:val="1"/>
          <w:sz w:val="24"/>
          <w:szCs w:val="24"/>
          <w:rtl w:val="0"/>
        </w:rPr>
        <w:t xml:space="preserve">info: </w:t>
      </w:r>
      <w:hyperlink r:id="rId8">
        <w:r w:rsidDel="00000000" w:rsidR="00000000" w:rsidRPr="00000000">
          <w:rPr>
            <w:i w:val="1"/>
            <w:color w:val="1e73be"/>
            <w:sz w:val="24"/>
            <w:szCs w:val="24"/>
            <w:rtl w:val="0"/>
          </w:rPr>
          <w:t xml:space="preserve">EOY.net</w:t>
        </w:r>
      </w:hyperlink>
      <w:r w:rsidDel="00000000" w:rsidR="00000000" w:rsidRPr="00000000">
        <w:rPr>
          <w:i w:val="1"/>
          <w:sz w:val="24"/>
          <w:szCs w:val="24"/>
          <w:rtl w:val="0"/>
        </w:rPr>
        <w:t xml:space="preserve">.</w:t>
      </w:r>
      <w:r w:rsidDel="00000000" w:rsidR="00000000" w:rsidRPr="00000000">
        <w:rPr>
          <w:rtl w:val="0"/>
        </w:rPr>
      </w:r>
    </w:p>
    <w:sectPr>
      <w:pgSz w:h="15840" w:w="12240"/>
      <w:pgMar w:bottom="99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cebook.com/LeadwithPride" TargetMode="External"/><Relationship Id="rId7" Type="http://schemas.openxmlformats.org/officeDocument/2006/relationships/hyperlink" Target="mailto:info@BuffFaye.com" TargetMode="External"/><Relationship Id="rId8" Type="http://schemas.openxmlformats.org/officeDocument/2006/relationships/hyperlink" Target="http://eo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